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49E8" w14:textId="4D34CFA0" w:rsidR="009B2B52" w:rsidRPr="007937C5" w:rsidRDefault="009B2B52">
      <w:pPr>
        <w:rPr>
          <w:sz w:val="14"/>
          <w:szCs w:val="14"/>
        </w:rPr>
      </w:pPr>
    </w:p>
    <w:p w14:paraId="477FBD9D" w14:textId="355AB4AB" w:rsidR="00AD04C1" w:rsidRDefault="00AD04C1">
      <w:pPr>
        <w:rPr>
          <w:sz w:val="14"/>
          <w:szCs w:val="14"/>
        </w:rPr>
      </w:pPr>
    </w:p>
    <w:p w14:paraId="1A562E65" w14:textId="77777777" w:rsidR="00102796" w:rsidRPr="007937C5" w:rsidRDefault="00102796">
      <w:pPr>
        <w:rPr>
          <w:sz w:val="14"/>
          <w:szCs w:val="14"/>
        </w:rPr>
      </w:pPr>
    </w:p>
    <w:p w14:paraId="1DB91E92" w14:textId="7BBE217A" w:rsidR="00AD04C1" w:rsidRDefault="00AD04C1">
      <w:pPr>
        <w:rPr>
          <w:sz w:val="14"/>
          <w:szCs w:val="14"/>
        </w:rPr>
      </w:pPr>
    </w:p>
    <w:p w14:paraId="3F969A38" w14:textId="77777777" w:rsidR="00287447" w:rsidRPr="007937C5" w:rsidRDefault="00287447">
      <w:pPr>
        <w:rPr>
          <w:sz w:val="14"/>
          <w:szCs w:val="14"/>
        </w:rPr>
      </w:pPr>
    </w:p>
    <w:p w14:paraId="7E2F3437" w14:textId="73F310B9" w:rsidR="00AD04C1" w:rsidRDefault="00AD04C1">
      <w:pPr>
        <w:rPr>
          <w:color w:val="4A4D56" w:themeColor="accent3"/>
          <w:sz w:val="14"/>
          <w:szCs w:val="14"/>
        </w:rPr>
      </w:pPr>
    </w:p>
    <w:p w14:paraId="18A5451E" w14:textId="77777777" w:rsidR="000373E7" w:rsidRPr="00AC5F1E" w:rsidRDefault="000373E7">
      <w:pPr>
        <w:rPr>
          <w:color w:val="4A4D56" w:themeColor="accent3"/>
          <w:sz w:val="14"/>
          <w:szCs w:val="14"/>
        </w:rPr>
      </w:pPr>
    </w:p>
    <w:p w14:paraId="4ED57507" w14:textId="6DF77611" w:rsidR="00AD04C1" w:rsidRPr="00AC5F1E" w:rsidRDefault="00AD04C1">
      <w:pPr>
        <w:rPr>
          <w:color w:val="4A4D56" w:themeColor="accent3"/>
          <w:sz w:val="14"/>
          <w:szCs w:val="14"/>
        </w:rPr>
      </w:pPr>
    </w:p>
    <w:p w14:paraId="64D28D8C" w14:textId="59F7F3C0" w:rsidR="00054349" w:rsidRPr="00AC5F1E" w:rsidRDefault="00B0507E" w:rsidP="00AC5F1E">
      <w:pPr>
        <w:jc w:val="center"/>
        <w:rPr>
          <w:rFonts w:ascii="Arial Black" w:hAnsi="Arial Black" w:cs="Arial"/>
          <w:color w:val="4A4D56" w:themeColor="accent3"/>
        </w:rPr>
      </w:pPr>
      <w:r w:rsidRPr="00AC5F1E">
        <w:rPr>
          <w:rFonts w:ascii="Arial Black" w:hAnsi="Arial Black" w:cs="Arial"/>
          <w:color w:val="4A4D56" w:themeColor="accent3"/>
        </w:rPr>
        <w:t>Wednesday</w:t>
      </w:r>
      <w:r w:rsidR="00054349" w:rsidRPr="00AC5F1E">
        <w:rPr>
          <w:rFonts w:ascii="Arial Black" w:hAnsi="Arial Black" w:cs="Arial"/>
          <w:color w:val="4A4D56" w:themeColor="accent3"/>
        </w:rPr>
        <w:t xml:space="preserve">, </w:t>
      </w:r>
      <w:r w:rsidR="00287447">
        <w:rPr>
          <w:rFonts w:ascii="Arial Black" w:hAnsi="Arial Black" w:cs="Arial"/>
          <w:color w:val="4A4D56" w:themeColor="accent3"/>
        </w:rPr>
        <w:t>July</w:t>
      </w:r>
      <w:r w:rsidR="00C152C5">
        <w:rPr>
          <w:rFonts w:ascii="Arial Black" w:hAnsi="Arial Black" w:cs="Arial"/>
          <w:color w:val="4A4D56" w:themeColor="accent3"/>
        </w:rPr>
        <w:t xml:space="preserve"> </w:t>
      </w:r>
      <w:r w:rsidR="00287447">
        <w:rPr>
          <w:rFonts w:ascii="Arial Black" w:hAnsi="Arial Black" w:cs="Arial"/>
          <w:color w:val="4A4D56" w:themeColor="accent3"/>
        </w:rPr>
        <w:t>30</w:t>
      </w:r>
      <w:r w:rsidR="00054349" w:rsidRPr="00AC5F1E">
        <w:rPr>
          <w:rFonts w:ascii="Arial Black" w:hAnsi="Arial Black" w:cs="Arial"/>
          <w:color w:val="4A4D56" w:themeColor="accent3"/>
        </w:rPr>
        <w:t xml:space="preserve">, </w:t>
      </w:r>
      <w:proofErr w:type="gramStart"/>
      <w:r w:rsidR="00054349" w:rsidRPr="00AC5F1E">
        <w:rPr>
          <w:rFonts w:ascii="Arial Black" w:hAnsi="Arial Black" w:cs="Arial"/>
          <w:color w:val="4A4D56" w:themeColor="accent3"/>
        </w:rPr>
        <w:t>202</w:t>
      </w:r>
      <w:r w:rsidR="00F81636" w:rsidRPr="00AC5F1E">
        <w:rPr>
          <w:rFonts w:ascii="Arial Black" w:hAnsi="Arial Black" w:cs="Arial"/>
          <w:color w:val="4A4D56" w:themeColor="accent3"/>
        </w:rPr>
        <w:t>5</w:t>
      </w:r>
      <w:proofErr w:type="gramEnd"/>
      <w:r w:rsidR="00EF00EE" w:rsidRPr="00AC5F1E">
        <w:rPr>
          <w:rFonts w:ascii="Arial Black" w:hAnsi="Arial Black" w:cs="Arial"/>
          <w:color w:val="4A4D56" w:themeColor="accent3"/>
        </w:rPr>
        <w:t xml:space="preserve"> | </w:t>
      </w:r>
      <w:r w:rsidR="00287447">
        <w:rPr>
          <w:rFonts w:ascii="Arial Black" w:hAnsi="Arial Black" w:cs="Arial"/>
          <w:color w:val="4A4D56" w:themeColor="accent3"/>
        </w:rPr>
        <w:t>10</w:t>
      </w:r>
      <w:r w:rsidR="00CF4D45" w:rsidRPr="00AC5F1E">
        <w:rPr>
          <w:rFonts w:ascii="Arial Black" w:hAnsi="Arial Black" w:cs="Arial"/>
          <w:color w:val="4A4D56" w:themeColor="accent3"/>
        </w:rPr>
        <w:t xml:space="preserve">:00 </w:t>
      </w:r>
      <w:r w:rsidR="00054349" w:rsidRPr="00AC5F1E">
        <w:rPr>
          <w:rFonts w:ascii="Arial Black" w:hAnsi="Arial Black" w:cs="Arial"/>
          <w:color w:val="4A4D56" w:themeColor="accent3"/>
        </w:rPr>
        <w:t xml:space="preserve">am – </w:t>
      </w:r>
      <w:r w:rsidR="00287447">
        <w:rPr>
          <w:rFonts w:ascii="Arial Black" w:hAnsi="Arial Black" w:cs="Arial"/>
          <w:color w:val="4A4D56" w:themeColor="accent3"/>
        </w:rPr>
        <w:t>2</w:t>
      </w:r>
      <w:r w:rsidR="00054349" w:rsidRPr="00AC5F1E">
        <w:rPr>
          <w:rFonts w:ascii="Arial Black" w:hAnsi="Arial Black" w:cs="Arial"/>
          <w:color w:val="4A4D56" w:themeColor="accent3"/>
        </w:rPr>
        <w:t>:</w:t>
      </w:r>
      <w:r w:rsidR="00CF4D45" w:rsidRPr="00AC5F1E">
        <w:rPr>
          <w:rFonts w:ascii="Arial Black" w:hAnsi="Arial Black" w:cs="Arial"/>
          <w:color w:val="4A4D56" w:themeColor="accent3"/>
        </w:rPr>
        <w:t>0</w:t>
      </w:r>
      <w:r w:rsidR="00054349" w:rsidRPr="00AC5F1E">
        <w:rPr>
          <w:rFonts w:ascii="Arial Black" w:hAnsi="Arial Black" w:cs="Arial"/>
          <w:color w:val="4A4D56" w:themeColor="accent3"/>
        </w:rPr>
        <w:t>0</w:t>
      </w:r>
      <w:r w:rsidR="00D63B5F" w:rsidRPr="00AC5F1E">
        <w:rPr>
          <w:rFonts w:ascii="Arial Black" w:hAnsi="Arial Black" w:cs="Arial"/>
          <w:color w:val="4A4D56" w:themeColor="accent3"/>
        </w:rPr>
        <w:t xml:space="preserve"> </w:t>
      </w:r>
      <w:r w:rsidR="00054349" w:rsidRPr="00AC5F1E">
        <w:rPr>
          <w:rFonts w:ascii="Arial Black" w:hAnsi="Arial Black" w:cs="Arial"/>
          <w:color w:val="4A4D56" w:themeColor="accent3"/>
        </w:rPr>
        <w:t>pm</w:t>
      </w:r>
    </w:p>
    <w:p w14:paraId="20A68262" w14:textId="17593CEF" w:rsidR="00DD36EE" w:rsidRDefault="0049780F" w:rsidP="0044105B">
      <w:pPr>
        <w:jc w:val="center"/>
        <w:rPr>
          <w:rFonts w:ascii="Arial" w:hAnsi="Arial" w:cs="Arial"/>
          <w:color w:val="4A4D56" w:themeColor="accent3"/>
          <w:sz w:val="20"/>
          <w:szCs w:val="20"/>
        </w:rPr>
      </w:pPr>
      <w:r w:rsidRPr="00550C7B">
        <w:rPr>
          <w:rFonts w:ascii="Arial" w:hAnsi="Arial" w:cs="Arial"/>
          <w:color w:val="4A4D56" w:themeColor="accent3"/>
          <w:sz w:val="20"/>
          <w:szCs w:val="20"/>
        </w:rPr>
        <w:t xml:space="preserve">WSNCT </w:t>
      </w:r>
      <w:r w:rsidR="009C6142" w:rsidRPr="00550C7B">
        <w:rPr>
          <w:rFonts w:ascii="Arial" w:hAnsi="Arial" w:cs="Arial"/>
          <w:color w:val="4A4D56" w:themeColor="accent3"/>
          <w:sz w:val="20"/>
          <w:szCs w:val="20"/>
        </w:rPr>
        <w:t>Plano</w:t>
      </w:r>
      <w:r w:rsidR="00C84136" w:rsidRPr="00550C7B">
        <w:rPr>
          <w:rFonts w:ascii="Arial" w:hAnsi="Arial" w:cs="Arial"/>
          <w:color w:val="4A4D56" w:themeColor="accent3"/>
          <w:sz w:val="20"/>
          <w:szCs w:val="20"/>
        </w:rPr>
        <w:t xml:space="preserve"> </w:t>
      </w:r>
      <w:r w:rsidR="007E6B1A" w:rsidRPr="00550C7B">
        <w:rPr>
          <w:rFonts w:ascii="Arial" w:hAnsi="Arial" w:cs="Arial"/>
          <w:color w:val="4A4D56" w:themeColor="accent3"/>
          <w:sz w:val="20"/>
          <w:szCs w:val="20"/>
        </w:rPr>
        <w:t>Workforce</w:t>
      </w:r>
      <w:r w:rsidR="009C7CF6" w:rsidRPr="00550C7B">
        <w:rPr>
          <w:rFonts w:ascii="Arial" w:hAnsi="Arial" w:cs="Arial"/>
          <w:color w:val="4A4D56" w:themeColor="accent3"/>
          <w:sz w:val="20"/>
          <w:szCs w:val="20"/>
        </w:rPr>
        <w:t>—</w:t>
      </w:r>
      <w:r w:rsidR="009C6142" w:rsidRPr="00550C7B">
        <w:rPr>
          <w:rFonts w:ascii="Arial" w:hAnsi="Arial" w:cs="Arial"/>
          <w:color w:val="4A4D56" w:themeColor="accent3"/>
          <w:sz w:val="20"/>
          <w:szCs w:val="20"/>
        </w:rPr>
        <w:t>1101 Resource Dr Ste 100, Plano</w:t>
      </w:r>
      <w:r w:rsidR="000373E7">
        <w:rPr>
          <w:rFonts w:ascii="Arial" w:hAnsi="Arial" w:cs="Arial"/>
          <w:color w:val="4A4D56" w:themeColor="accent3"/>
          <w:sz w:val="20"/>
          <w:szCs w:val="20"/>
        </w:rPr>
        <w:t>,</w:t>
      </w:r>
      <w:r w:rsidR="009C6142" w:rsidRPr="00550C7B">
        <w:rPr>
          <w:rFonts w:ascii="Arial" w:hAnsi="Arial" w:cs="Arial"/>
          <w:color w:val="4A4D56" w:themeColor="accent3"/>
          <w:sz w:val="20"/>
          <w:szCs w:val="20"/>
        </w:rPr>
        <w:t xml:space="preserve"> Texas</w:t>
      </w:r>
    </w:p>
    <w:p w14:paraId="7C479656" w14:textId="77777777" w:rsidR="000373E7" w:rsidRPr="003F186D" w:rsidRDefault="000373E7" w:rsidP="0044105B">
      <w:pPr>
        <w:jc w:val="center"/>
        <w:rPr>
          <w:rFonts w:ascii="Arial" w:hAnsi="Arial" w:cs="Arial"/>
          <w:color w:val="4A4D56" w:themeColor="accent3"/>
          <w:sz w:val="6"/>
          <w:szCs w:val="6"/>
        </w:rPr>
      </w:pPr>
    </w:p>
    <w:p w14:paraId="2232EF49" w14:textId="78C5CAA8" w:rsidR="000373E7" w:rsidRDefault="003F186D" w:rsidP="0044105B">
      <w:pPr>
        <w:jc w:val="center"/>
        <w:rPr>
          <w:rFonts w:cstheme="minorHAnsi"/>
          <w:i/>
          <w:iCs/>
          <w:color w:val="B32317" w:themeColor="accent2"/>
          <w:sz w:val="20"/>
          <w:szCs w:val="20"/>
        </w:rPr>
      </w:pPr>
      <w:r w:rsidRPr="00BA5D04">
        <w:rPr>
          <w:rFonts w:cstheme="minorHAnsi"/>
          <w:i/>
          <w:iCs/>
          <w:color w:val="B32317" w:themeColor="accent2"/>
          <w:sz w:val="20"/>
          <w:szCs w:val="20"/>
        </w:rPr>
        <w:t>The first 15 minutes are reserved for Veterans</w:t>
      </w:r>
    </w:p>
    <w:p w14:paraId="527BD6A9" w14:textId="77777777" w:rsidR="003F186D" w:rsidRPr="003F186D" w:rsidRDefault="003F186D" w:rsidP="0044105B">
      <w:pPr>
        <w:jc w:val="center"/>
        <w:rPr>
          <w:rFonts w:ascii="Arial" w:hAnsi="Arial" w:cs="Arial"/>
          <w:color w:val="4A4D56" w:themeColor="accent3"/>
          <w:sz w:val="8"/>
          <w:szCs w:val="8"/>
        </w:rPr>
      </w:pPr>
    </w:p>
    <w:p w14:paraId="23086EE6" w14:textId="77777777" w:rsidR="00CB542B" w:rsidRPr="00550C7B" w:rsidRDefault="00CB542B" w:rsidP="0044105B">
      <w:pPr>
        <w:jc w:val="center"/>
        <w:rPr>
          <w:rFonts w:ascii="Arial" w:hAnsi="Arial" w:cs="Arial"/>
          <w:color w:val="4A4D56" w:themeColor="accent3"/>
          <w:sz w:val="4"/>
          <w:szCs w:val="4"/>
        </w:rPr>
      </w:pPr>
    </w:p>
    <w:p w14:paraId="29CA9F20" w14:textId="77777777" w:rsidR="009C6142" w:rsidRPr="00550C7B" w:rsidRDefault="009C6142" w:rsidP="0044105B">
      <w:pPr>
        <w:jc w:val="center"/>
        <w:rPr>
          <w:b/>
          <w:bCs/>
          <w:color w:val="B32317" w:themeColor="accent2"/>
          <w:sz w:val="2"/>
          <w:szCs w:val="2"/>
        </w:rPr>
      </w:pPr>
    </w:p>
    <w:tbl>
      <w:tblPr>
        <w:tblW w:w="11117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2"/>
        <w:gridCol w:w="4230"/>
        <w:gridCol w:w="3025"/>
      </w:tblGrid>
      <w:tr w:rsidR="000373E7" w:rsidRPr="00102796" w14:paraId="0A6C30AA" w14:textId="77777777" w:rsidTr="00C152C5">
        <w:trPr>
          <w:trHeight w:val="144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4990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F127F" w14:textId="77777777" w:rsidR="000373E7" w:rsidRPr="00FF6DF7" w:rsidRDefault="000373E7" w:rsidP="005A5029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F6DF7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4990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564C9" w14:textId="77777777" w:rsidR="000373E7" w:rsidRPr="00FF6DF7" w:rsidRDefault="000373E7" w:rsidP="00B632A3">
            <w:pPr>
              <w:tabs>
                <w:tab w:val="center" w:pos="3168"/>
                <w:tab w:val="left" w:pos="5071"/>
              </w:tabs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F6DF7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4990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833E8" w14:textId="77777777" w:rsidR="000373E7" w:rsidRPr="00FF6DF7" w:rsidRDefault="000373E7" w:rsidP="008D53D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F6DF7">
              <w:rPr>
                <w:rFonts w:ascii="Arial" w:hAnsi="Arial" w:cs="Arial"/>
                <w:sz w:val="20"/>
                <w:szCs w:val="20"/>
              </w:rPr>
              <w:t>Job Posting ID</w:t>
            </w:r>
          </w:p>
        </w:tc>
      </w:tr>
      <w:tr w:rsidR="00287447" w:rsidRPr="00287447" w14:paraId="7C010030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8CCED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A66D5" w14:textId="648DCADE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Home Equity Loan Closer-</w:t>
            </w:r>
            <w:r w:rsidR="00FF41DF"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Bilingual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7BED6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16889085</w:t>
            </w:r>
          </w:p>
        </w:tc>
      </w:tr>
      <w:tr w:rsidR="00287447" w:rsidRPr="00287447" w14:paraId="34CF9398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139BB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0A45C" w14:textId="68A97DC0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Specialist - Float</w:t>
            </w:r>
            <w:r w:rsid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ing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E26B3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16889123</w:t>
            </w:r>
          </w:p>
        </w:tc>
      </w:tr>
      <w:tr w:rsidR="00287447" w:rsidRPr="00287447" w14:paraId="6188DFE9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DFDB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B4AF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Remarketing Operations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7DEBD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16889132</w:t>
            </w:r>
          </w:p>
        </w:tc>
      </w:tr>
      <w:tr w:rsidR="00287447" w:rsidRPr="00287447" w14:paraId="00304041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2D305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65DCE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Finance Analyst/Systems Administrator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96C65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16889145</w:t>
            </w:r>
          </w:p>
        </w:tc>
      </w:tr>
      <w:tr w:rsidR="00287447" w:rsidRPr="00287447" w14:paraId="76E85C4F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D9DE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FB223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Specialist Part Time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1BD4F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16889166</w:t>
            </w:r>
          </w:p>
        </w:tc>
      </w:tr>
      <w:tr w:rsidR="00287447" w:rsidRPr="00287447" w14:paraId="79D178E7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A3005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10A42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Auto Finance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342AB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16889184</w:t>
            </w:r>
          </w:p>
        </w:tc>
      </w:tr>
      <w:tr w:rsidR="00287447" w:rsidRPr="00287447" w14:paraId="0AC914DB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82D93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9963C0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Bilingual Auto Finance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4A6A0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16889415</w:t>
            </w:r>
          </w:p>
        </w:tc>
      </w:tr>
      <w:tr w:rsidR="00287447" w:rsidRPr="00287447" w14:paraId="35A030C7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1C90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A2FF2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Junior Auto Finance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E09F2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16889420</w:t>
            </w:r>
          </w:p>
        </w:tc>
      </w:tr>
      <w:tr w:rsidR="00287447" w:rsidRPr="00287447" w14:paraId="619EBA51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C0E0C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Allen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3BBF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Sales Leasing Consultant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F2297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16889413</w:t>
            </w:r>
          </w:p>
        </w:tc>
      </w:tr>
      <w:tr w:rsidR="00287447" w:rsidRPr="00287447" w14:paraId="3CAB7022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EAFDC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Richardson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D5D1E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A2BB3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16889173</w:t>
            </w:r>
          </w:p>
        </w:tc>
      </w:tr>
      <w:tr w:rsidR="00287447" w:rsidRPr="00287447" w14:paraId="59D70FBC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996CE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McKinney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B1721" w14:textId="4F302DFB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Specialist - Float</w:t>
            </w:r>
            <w:r w:rsid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ing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332F6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16889214</w:t>
            </w:r>
          </w:p>
        </w:tc>
      </w:tr>
      <w:tr w:rsidR="00287447" w:rsidRPr="00287447" w14:paraId="3AA8EE1D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38F9E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McKinney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95E9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Branch Manager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E978E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16889198</w:t>
            </w:r>
          </w:p>
        </w:tc>
      </w:tr>
      <w:tr w:rsidR="00287447" w:rsidRPr="00287447" w14:paraId="0BFF4EF4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C3ABF8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McKinney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93657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Specialist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67B27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16889219</w:t>
            </w:r>
          </w:p>
        </w:tc>
      </w:tr>
      <w:tr w:rsidR="00287447" w:rsidRPr="00287447" w14:paraId="3FAF8F67" w14:textId="77777777" w:rsidTr="00287447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849A91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CUTX - Rockwall</w:t>
            </w:r>
          </w:p>
        </w:tc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A81CB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Teller Part Time</w:t>
            </w:r>
          </w:p>
        </w:tc>
        <w:tc>
          <w:tcPr>
            <w:tcW w:w="3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22FC7" w14:textId="77777777" w:rsidR="00287447" w:rsidRPr="00287447" w:rsidRDefault="00287447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287447">
              <w:rPr>
                <w:rFonts w:ascii="Arial" w:hAnsi="Arial" w:cs="Arial"/>
                <w:color w:val="4A4D56" w:themeColor="accent3"/>
                <w:sz w:val="18"/>
                <w:szCs w:val="18"/>
              </w:rPr>
              <w:t>16889491</w:t>
            </w:r>
          </w:p>
        </w:tc>
      </w:tr>
      <w:tr w:rsidR="004A6330" w:rsidRPr="00287447" w14:paraId="1E8EDE69" w14:textId="77777777" w:rsidTr="00A838E9">
        <w:trPr>
          <w:trHeight w:val="20"/>
          <w:jc w:val="center"/>
        </w:trPr>
        <w:tc>
          <w:tcPr>
            <w:tcW w:w="1111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2E242" w14:textId="0767D3E3" w:rsidR="004A6330" w:rsidRPr="00287447" w:rsidRDefault="004A6330" w:rsidP="00287447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4A6330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Additional Positions</w:t>
            </w:r>
          </w:p>
        </w:tc>
      </w:tr>
      <w:tr w:rsidR="00FF41DF" w:rsidRPr="00287447" w14:paraId="0A4F4802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81BFC" w14:textId="62C2A44B" w:rsidR="00FF41DF" w:rsidRPr="00287447" w:rsidRDefault="00FF41DF" w:rsidP="004A6330">
            <w:pPr>
              <w:jc w:val="center"/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4A6330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Dallas: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3BAF4" w14:textId="77777777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VP – Title Operations</w:t>
            </w:r>
          </w:p>
          <w:p w14:paraId="532E8E79" w14:textId="77777777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Escrow Officer</w:t>
            </w:r>
          </w:p>
          <w:p w14:paraId="27EAD2E3" w14:textId="77777777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 Relationship Specialis</w:t>
            </w:r>
            <w:r w:rsidR="00BA3811">
              <w:rPr>
                <w:rFonts w:ascii="Arial" w:hAnsi="Arial" w:cs="Arial"/>
                <w:color w:val="4A4D56" w:themeColor="accent3"/>
                <w:sz w:val="18"/>
                <w:szCs w:val="18"/>
              </w:rPr>
              <w:t>t</w:t>
            </w:r>
          </w:p>
          <w:p w14:paraId="47079E43" w14:textId="1AFC9264" w:rsidR="00BA3811" w:rsidRPr="00287447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</w:p>
        </w:tc>
      </w:tr>
      <w:tr w:rsidR="00FF41DF" w:rsidRPr="00287447" w14:paraId="1FD4283A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ABACE" w14:textId="460D3AD3" w:rsidR="00FF41DF" w:rsidRPr="004A6330" w:rsidRDefault="00FF41DF" w:rsidP="00FF41DF">
            <w:pPr>
              <w:jc w:val="center"/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Irving: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33BD9" w14:textId="0934DB0C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Teller</w:t>
            </w:r>
          </w:p>
          <w:p w14:paraId="62219F99" w14:textId="3EF4A10D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Membership Relationship Specialist</w:t>
            </w:r>
          </w:p>
          <w:p w14:paraId="4FB8E9D2" w14:textId="03ECE33F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 xml:space="preserve">Membership Relationship Specialist </w:t>
            </w:r>
            <w:r w:rsidR="00BA3811">
              <w:rPr>
                <w:rFonts w:ascii="Arial" w:hAnsi="Arial" w:cs="Arial"/>
                <w:color w:val="4A4D56" w:themeColor="accent3"/>
                <w:sz w:val="18"/>
                <w:szCs w:val="18"/>
              </w:rPr>
              <w:t>–</w:t>
            </w: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 xml:space="preserve"> Float</w:t>
            </w: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ing</w:t>
            </w:r>
          </w:p>
          <w:p w14:paraId="6E9D33AB" w14:textId="1F718C57" w:rsidR="00BA3811" w:rsidRPr="00287447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</w:p>
        </w:tc>
      </w:tr>
      <w:tr w:rsidR="00FF41DF" w:rsidRPr="00287447" w14:paraId="77A7E500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CBAA3" w14:textId="7D92D53C" w:rsidR="00FF41DF" w:rsidRPr="004A6330" w:rsidRDefault="00FF41DF" w:rsidP="00FF41DF">
            <w:pPr>
              <w:jc w:val="center"/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Garland: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F423C" w14:textId="77777777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Virtual Teller</w:t>
            </w:r>
          </w:p>
          <w:p w14:paraId="2790C37A" w14:textId="2976D4E9" w:rsidR="00BA3811" w:rsidRPr="00287447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</w:p>
        </w:tc>
      </w:tr>
      <w:tr w:rsidR="00FF41DF" w:rsidRPr="00287447" w14:paraId="135B74F5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6DD79" w14:textId="67B7E53F" w:rsidR="00FF41DF" w:rsidRPr="00FF41DF" w:rsidRDefault="00FF41DF" w:rsidP="00FF41DF">
            <w:pPr>
              <w:jc w:val="center"/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Mesquite: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062B8" w14:textId="77777777" w:rsidR="00BA3811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 xml:space="preserve">Membership Relationship Specialist                      </w:t>
            </w:r>
          </w:p>
          <w:p w14:paraId="0D9B215C" w14:textId="05ACB1DF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                       </w:t>
            </w:r>
          </w:p>
        </w:tc>
      </w:tr>
      <w:tr w:rsidR="00FF41DF" w:rsidRPr="00287447" w14:paraId="62E9BF86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24365" w14:textId="74D814D7" w:rsidR="00FF41DF" w:rsidRPr="00FF41DF" w:rsidRDefault="00FF41DF" w:rsidP="00FF41DF">
            <w:pPr>
              <w:jc w:val="center"/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DeSoto: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8AE9C" w14:textId="53E4F93E" w:rsidR="00FF41DF" w:rsidRP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 xml:space="preserve">Membership Relationship Specialist - </w:t>
            </w: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Floating</w:t>
            </w:r>
          </w:p>
          <w:p w14:paraId="5D9F8198" w14:textId="72B512F2" w:rsidR="00FF41DF" w:rsidRP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Teller - Part Time</w:t>
            </w:r>
          </w:p>
          <w:p w14:paraId="4B3B85DA" w14:textId="2EEDC541" w:rsidR="00FF41DF" w:rsidRP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Branch Manager - Floa</w:t>
            </w:r>
            <w:r>
              <w:rPr>
                <w:rFonts w:ascii="Arial" w:hAnsi="Arial" w:cs="Arial"/>
                <w:color w:val="4A4D56" w:themeColor="accent3"/>
                <w:sz w:val="18"/>
                <w:szCs w:val="18"/>
              </w:rPr>
              <w:t>ting</w:t>
            </w:r>
          </w:p>
          <w:p w14:paraId="6D48D5CF" w14:textId="77777777" w:rsidR="00FF41DF" w:rsidRDefault="00FF41DF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FF41DF">
              <w:rPr>
                <w:rFonts w:ascii="Arial" w:hAnsi="Arial" w:cs="Arial"/>
                <w:color w:val="4A4D56" w:themeColor="accent3"/>
                <w:sz w:val="18"/>
                <w:szCs w:val="18"/>
              </w:rPr>
              <w:t>Membership Relationship Specialist</w:t>
            </w:r>
          </w:p>
          <w:p w14:paraId="70E02B4B" w14:textId="170E0816" w:rsidR="00BA3811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</w:p>
        </w:tc>
      </w:tr>
      <w:tr w:rsidR="00FF41DF" w:rsidRPr="00287447" w14:paraId="1A50545B" w14:textId="77777777" w:rsidTr="00FF41DF">
        <w:trPr>
          <w:trHeight w:val="20"/>
          <w:jc w:val="center"/>
        </w:trPr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2CE74" w14:textId="6718E134" w:rsidR="00FF41DF" w:rsidRPr="00FF41DF" w:rsidRDefault="00BA3811" w:rsidP="00BA3811">
            <w:pPr>
              <w:jc w:val="center"/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</w:pPr>
            <w:proofErr w:type="spellStart"/>
            <w:r w:rsidRPr="00BA3811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>Sulpher</w:t>
            </w:r>
            <w:proofErr w:type="spellEnd"/>
            <w:r w:rsidRPr="00BA3811">
              <w:rPr>
                <w:rFonts w:ascii="Arial" w:hAnsi="Arial" w:cs="Arial"/>
                <w:b/>
                <w:bCs/>
                <w:color w:val="4A4D56" w:themeColor="accent3"/>
                <w:sz w:val="18"/>
                <w:szCs w:val="18"/>
              </w:rPr>
              <w:t xml:space="preserve"> Springs:</w:t>
            </w:r>
          </w:p>
        </w:tc>
        <w:tc>
          <w:tcPr>
            <w:tcW w:w="7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8ECA6" w14:textId="77777777" w:rsidR="00FF41DF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  <w:r w:rsidRPr="00BA3811">
              <w:rPr>
                <w:rFonts w:ascii="Arial" w:hAnsi="Arial" w:cs="Arial"/>
                <w:color w:val="4A4D56" w:themeColor="accent3"/>
                <w:sz w:val="18"/>
                <w:szCs w:val="18"/>
              </w:rPr>
              <w:t>Teller - East Texas</w:t>
            </w:r>
          </w:p>
          <w:p w14:paraId="76E71653" w14:textId="44CC7D17" w:rsidR="00BA3811" w:rsidRPr="00FF41DF" w:rsidRDefault="00BA3811" w:rsidP="00FF41DF">
            <w:pPr>
              <w:rPr>
                <w:rFonts w:ascii="Arial" w:hAnsi="Arial" w:cs="Arial"/>
                <w:color w:val="4A4D56" w:themeColor="accent3"/>
                <w:sz w:val="18"/>
                <w:szCs w:val="18"/>
              </w:rPr>
            </w:pPr>
          </w:p>
        </w:tc>
      </w:tr>
    </w:tbl>
    <w:p w14:paraId="14FEC29A" w14:textId="77777777" w:rsidR="00AE003D" w:rsidRPr="00AC5F1E" w:rsidRDefault="00AE003D" w:rsidP="00476CDB">
      <w:pPr>
        <w:jc w:val="both"/>
        <w:rPr>
          <w:rFonts w:ascii="Arial" w:hAnsi="Arial" w:cs="Arial"/>
          <w:color w:val="B32317" w:themeColor="accent2"/>
          <w:sz w:val="18"/>
          <w:szCs w:val="18"/>
        </w:rPr>
      </w:pPr>
    </w:p>
    <w:sectPr w:rsidR="00AE003D" w:rsidRPr="00AC5F1E" w:rsidSect="00690AEC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9E8B" w14:textId="77777777" w:rsidR="009B4A1D" w:rsidRDefault="009B4A1D" w:rsidP="00342EDA">
      <w:r>
        <w:separator/>
      </w:r>
    </w:p>
  </w:endnote>
  <w:endnote w:type="continuationSeparator" w:id="0">
    <w:p w14:paraId="345F5866" w14:textId="77777777" w:rsidR="009B4A1D" w:rsidRDefault="009B4A1D" w:rsidP="00342EDA">
      <w:r>
        <w:continuationSeparator/>
      </w:r>
    </w:p>
  </w:endnote>
  <w:endnote w:type="continuationNotice" w:id="1">
    <w:p w14:paraId="4CDA2E44" w14:textId="77777777" w:rsidR="009B4A1D" w:rsidRDefault="009B4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51CD" w14:textId="4FD5A8F2" w:rsidR="00F81636" w:rsidRDefault="00F816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59D879F" wp14:editId="19FFA0C3">
              <wp:simplePos x="0" y="0"/>
              <wp:positionH relativeFrom="page">
                <wp:align>left</wp:align>
              </wp:positionH>
              <wp:positionV relativeFrom="paragraph">
                <wp:posOffset>-4445</wp:posOffset>
              </wp:positionV>
              <wp:extent cx="7743825" cy="352425"/>
              <wp:effectExtent l="0" t="0" r="0" b="0"/>
              <wp:wrapNone/>
              <wp:docPr id="1070847295" name="Text Box 1070847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114F5" w14:textId="77777777" w:rsidR="00F81636" w:rsidRPr="007D703F" w:rsidRDefault="00F81636" w:rsidP="00F8163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70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Workforce Solutions for North Central Texas is an equal opportunity employer/program. Auxiliary aids and services are available upon request to individuals with disabilities. For the hearing impaired, call TDD 1-800-735-2989 or VOICE 1-800-735-2988. For more information, visit www.dfwjobs.com.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D879F" id="_x0000_t202" coordsize="21600,21600" o:spt="202" path="m,l,21600r21600,l21600,xe">
              <v:stroke joinstyle="miter"/>
              <v:path gradientshapeok="t" o:connecttype="rect"/>
            </v:shapetype>
            <v:shape id="Text Box 1070847295" o:spid="_x0000_s1027" type="#_x0000_t202" style="position:absolute;margin-left:0;margin-top:-.35pt;width:609.75pt;height:27.75pt;z-index:25167257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t0GQIAADMEAAAOAAAAZHJzL2Uyb0RvYy54bWysU8lu2zAQvRfoPxC81/IaJ4LlwE3gooCR&#10;BHCKnGmKtASQHJakLblf3yHlDWlPQS7UDGc0y3uPs/tWK7IXztdgCjro9SkRhkNZm21Bf70uv91S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Tqfj0e1wQgnH2GgyHKONZbLL39b58EOAJtEoqENaElps&#10;v/KhSz2lxGYGlrVSiRplSFPQm9Gkn344R7C4MtjjMmu0QrtpSV1e7bGB8oDrOeiY95Yva5xhxXx4&#10;YQ6pxo1QvuEZD6kAe8HRoqQC9+d/9zEfGcAoJQ1Kp6D+9445QYn6aZCbu8F4HLWWnPFkOkTHXUc2&#10;1xGz0w+A6hzgQ7E8mTE/qJMpHeg3VPkidsUQMxx7FzSczIfQCRpfCReLRUpCdVkWVmZteSwdUY0I&#10;v7ZvzNkjDQEJfIKTyFj+jo0ut+NjsQsg60RVxLlD9Qg/KjORfXxFUfrXfsq6vPX5XwAAAP//AwBQ&#10;SwMEFAAGAAgAAAAhAKFCyb7eAAAABgEAAA8AAABkcnMvZG93bnJldi54bWxMj0FLw0AUhO+C/2F5&#10;grd202A0pnkpJVAE0UNrL9422dckNPs2Zrdt9Ne7PelxmGHmm3w1mV6caXSdZYTFPAJBXFvdcYOw&#10;/9jMUhDOK9aqt0wI3+RgVdze5CrT9sJbOu98I0IJu0whtN4PmZSubskoN7cDcfAOdjTKBzk2Uo/q&#10;EspNL+MoepRGdRwWWjVQ2VJ93J0Mwmu5eVfbKjbpT1++vB3Ww9f+M0G8v5vWSxCeJv8Xhit+QIci&#10;MFX2xNqJHiEc8QizJxBXM148JyAqhOQhBVnk8j9+8QsAAP//AwBQSwECLQAUAAYACAAAACEAtoM4&#10;kv4AAADhAQAAEwAAAAAAAAAAAAAAAAAAAAAAW0NvbnRlbnRfVHlwZXNdLnhtbFBLAQItABQABgAI&#10;AAAAIQA4/SH/1gAAAJQBAAALAAAAAAAAAAAAAAAAAC8BAABfcmVscy8ucmVsc1BLAQItABQABgAI&#10;AAAAIQCpUft0GQIAADMEAAAOAAAAAAAAAAAAAAAAAC4CAABkcnMvZTJvRG9jLnhtbFBLAQItABQA&#10;BgAIAAAAIQChQsm+3gAAAAYBAAAPAAAAAAAAAAAAAAAAAHMEAABkcnMvZG93bnJldi54bWxQSwUG&#10;AAAAAAQABADzAAAAfgUAAAAA&#10;" filled="f" stroked="f" strokeweight=".5pt">
              <v:textbox>
                <w:txbxContent>
                  <w:p w14:paraId="57B114F5" w14:textId="77777777" w:rsidR="00F81636" w:rsidRPr="007D703F" w:rsidRDefault="00F81636" w:rsidP="00F8163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703F">
                      <w:rPr>
                        <w:rFonts w:ascii="Arial" w:hAnsi="Arial" w:cs="Arial"/>
                        <w:sz w:val="16"/>
                        <w:szCs w:val="16"/>
                      </w:rPr>
                      <w:t>Workforce Solutions for North Central Texas is an equal opportunity employer/program. Auxiliary aids and services are available upon request to individuals with disabilities. For the hearing impaired, call TDD 1-800-735-2989 or VOICE 1-800-735-2988. For more information, visit www.dfwjobs.com.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6B9A8961" wp14:editId="3863484C">
              <wp:simplePos x="0" y="0"/>
              <wp:positionH relativeFrom="page">
                <wp:align>right</wp:align>
              </wp:positionH>
              <wp:positionV relativeFrom="page">
                <wp:posOffset>9416670</wp:posOffset>
              </wp:positionV>
              <wp:extent cx="7786370" cy="657225"/>
              <wp:effectExtent l="0" t="0" r="5080" b="9525"/>
              <wp:wrapSquare wrapText="bothSides"/>
              <wp:docPr id="175598053" name="Rectangle 175598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370" cy="657225"/>
                      </a:xfrm>
                      <a:prstGeom prst="rect">
                        <a:avLst/>
                      </a:prstGeom>
                      <a:solidFill>
                        <a:srgbClr val="D5D6D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B7191" id="Rectangle 175598053" o:spid="_x0000_s1026" style="position:absolute;margin-left:561.9pt;margin-top:741.45pt;width:613.1pt;height:51.75pt;z-index:25165618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S2gAIAAF8FAAAOAAAAZHJzL2Uyb0RvYy54bWysVE1v2zAMvQ/YfxB0X51kTdIFdYqgQYcB&#10;RVu0HXpWZCk2IIsapcTJfv0o+SNdV+wwLAdFEslH8vlRl1eH2rC9Ql+Bzfn4bMSZshKKym5z/v35&#10;5tMFZz4IWwgDVuX8qDy/Wn78cNm4hZpACaZQyAjE+kXjcl6G4BZZ5mWpauHPwClLRg1Yi0BH3GYF&#10;iobQa5NNRqNZ1gAWDkEq7+l23Rr5MuFrrWS419qrwEzOqbaQVkzrJq7Z8lIstihcWcmuDPEPVdSi&#10;spR0gFqLINgOqz+g6koieNDhTEKdgdaVVKkH6mY8etPNUymcSr0QOd4NNPn/Byvv9k/uAYmGxvmF&#10;p23s4qCxjv9UHzskso4DWeoQmKTL+fxi9nlOnEqyzabzyWQa2cxO0Q59+KqgZnGTc6SPkTgS+1sf&#10;WtfeJSbzYKripjImHXC7uTbI9oI+3Hq6nq0nHfpvbsZGZwsxrEWMN9mpl7QLR6Oin7GPSrOqoOon&#10;qZIkMzXkEVIqG8atqRSFatNPR/Trs0dhxojUaQKMyJryD9gdQO/ZgvTYbZWdfwxVSaVD8OhvhbXB&#10;Q0TKDDYMwXVlAd8DMNRVl7n170lqqYksbaA4PiBDaGfEO3lT0Xe7FT48CKShoE9Ngx7uadEGmpxD&#10;t+OsBPz53n30J62SlbOGhizn/sdOoOLMfLOk4i/j8/M4lelwThqiA762bF5b7K6+BpLDmJ4UJ9M2&#10;+gfTbzVC/ULvwSpmJZOwknLnXAbsD9ehHX56UaRarZIbTaIT4dY+ORnBI6tRl8+HF4GuE28g2d9B&#10;P5Bi8UbDrW+MtLDaBdBVEviJ145vmuIknO7Fic/E63PyOr2Ly18AAAD//wMAUEsDBBQABgAIAAAA&#10;IQAC9UE+4AAAAAsBAAAPAAAAZHJzL2Rvd25yZXYueG1sTI/BTsMwEETvSPyDtUjcqINVojTEqSqk&#10;HrggNVRI3Jx4iRPidWS7bfh73BPcdndGs2+q7WIndkYfBkcSHlcZMKTO6YF6Ccf3/UMBLERFWk2O&#10;UMIPBtjWtzeVKrW70AHPTexZCqFQKgkmxrnkPHQGrQorNyMl7ct5q2Jafc+1V5cUbicusiznVg2U&#10;Phg144vB7rs5WQmN2L+9fu7GfBxbs4z8sIn+Q0t5f7fsnoFFXOKfGa74CR3qxNS6E+nAJgmpSEzX&#10;dSE2wK66ELkA1qbpqcjXwOuK/+9Q/wIAAP//AwBQSwECLQAUAAYACAAAACEAtoM4kv4AAADhAQAA&#10;EwAAAAAAAAAAAAAAAAAAAAAAW0NvbnRlbnRfVHlwZXNdLnhtbFBLAQItABQABgAIAAAAIQA4/SH/&#10;1gAAAJQBAAALAAAAAAAAAAAAAAAAAC8BAABfcmVscy8ucmVsc1BLAQItABQABgAIAAAAIQD3vOS2&#10;gAIAAF8FAAAOAAAAAAAAAAAAAAAAAC4CAABkcnMvZTJvRG9jLnhtbFBLAQItABQABgAIAAAAIQAC&#10;9UE+4AAAAAsBAAAPAAAAAAAAAAAAAAAAANoEAABkcnMvZG93bnJldi54bWxQSwUGAAAAAAQABADz&#10;AAAA5wUAAAAA&#10;" fillcolor="#d5d6d2" stroked="f" strokeweight="1pt"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4" behindDoc="0" locked="0" layoutInCell="1" allowOverlap="1" wp14:anchorId="50B6E669" wp14:editId="0FD23211">
              <wp:simplePos x="0" y="0"/>
              <wp:positionH relativeFrom="page">
                <wp:align>right</wp:align>
              </wp:positionH>
              <wp:positionV relativeFrom="page">
                <wp:posOffset>9393382</wp:posOffset>
              </wp:positionV>
              <wp:extent cx="7802088" cy="657225"/>
              <wp:effectExtent l="0" t="0" r="8890" b="9525"/>
              <wp:wrapSquare wrapText="bothSides"/>
              <wp:docPr id="429611646" name="Rectangle 4296116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088" cy="657225"/>
                      </a:xfrm>
                      <a:prstGeom prst="rect">
                        <a:avLst/>
                      </a:prstGeom>
                      <a:solidFill>
                        <a:srgbClr val="D5D6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DB622" id="Rectangle 429611646" o:spid="_x0000_s1026" style="position:absolute;margin-left:563.15pt;margin-top:739.65pt;width:614.35pt;height:51.75pt;z-index:2516551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zBUgIAAKIEAAAOAAAAZHJzL2Uyb0RvYy54bWysVEtv2zAMvg/YfxB0X+0YfWRBnSJo0GFA&#10;0RVoh54VWYoFSKJGKXG6Xz9Kdpuu22mYDzIp0nx8/OjLq4OzbK8wGvAtn53UnCkvoTN+2/Lvjzef&#10;5pzFJHwnLHjV8mcV+dXy44fLISxUAz3YTiGjID4uhtDyPqWwqKooe+VEPIGgPBk1oBOJVNxWHYqB&#10;ojtbNXV9Xg2AXUCQKka6XY9GvizxtVYyfdM6qsRsy6m2VE4s5yaf1fJSLLYoQm/kVIb4hyqcMJ6S&#10;voZaiyTYDs0foZyRCBF0OpHgKtDaSFV6oG5m9btuHnoRVOmFwInhFab4/8LKu/1DuEeCYQhxEUnM&#10;XRw0uvym+tihgPX8CpY6JCbp8mJeN/WcxivJdn520TRnGc3q+HXAmL4ocCwLLUcaRsFI7G9jGl1f&#10;XHKyCNZ0N8baouB2c22R7QUNbn22Pl83U/Tf3KxnA9GuuahpuFIQgbQViUQXupZHv+VM2C0xUyYs&#10;uT3kDGXqOfdaxH7MUcKOdHAmESetcS2f1/mZMlufK1OFVVMHR9CytIHu+R4ZwkizGOSNoSS3IqZ7&#10;gcQrKpJ2JX2jQ1ugymGSOOsBf/7tPvvTuMnK2UA8pa5+7AQqzuxXT0T4PDs9zcQuyimNgRR8a9m8&#10;tfiduwZCdEZbGWQRs3+yL6JGcE+0UquclUzCS8o94jcp12ncH1pKqVar4kZkDiLd+ocgc/CMU4b3&#10;8fAkMEzzT8ScO3jhtFi8o8Hom7/0sNol0KZw5IgrcSsrtAiFZdPS5k17qxev469l+QsAAP//AwBQ&#10;SwMEFAAGAAgAAAAhAP71sxnhAAAACwEAAA8AAABkcnMvZG93bnJldi54bWxMj8FOwzAQRO9I/IO1&#10;SNyog4E2DXGqCqkHLkgNCImbEy9xQmxHttuGv2d7orfdndHsm3Iz25EdMcTeOwn3iwwYutbr3nUS&#10;Pt53dzmwmJTTavQOJfxihE11fVWqQvuT2+OxTh2jEBcLJcGkNBWcx9agVXHhJ3SkfftgVaI1dFwH&#10;daJwO3KRZUtuVe/og1ETvhhsf+qDlVCL3dvr13ZYDkNj5oHv1yl8ailvb+btM7CEc/o3wxmf0KEi&#10;psYfnI5slEBFEl0fV+sHYGddiHwFrKHpKRc58Krklx2qPwAAAP//AwBQSwECLQAUAAYACAAAACEA&#10;toM4kv4AAADhAQAAEwAAAAAAAAAAAAAAAAAAAAAAW0NvbnRlbnRfVHlwZXNdLnhtbFBLAQItABQA&#10;BgAIAAAAIQA4/SH/1gAAAJQBAAALAAAAAAAAAAAAAAAAAC8BAABfcmVscy8ucmVsc1BLAQItABQA&#10;BgAIAAAAIQCyOUzBUgIAAKIEAAAOAAAAAAAAAAAAAAAAAC4CAABkcnMvZTJvRG9jLnhtbFBLAQIt&#10;ABQABgAIAAAAIQD+9bMZ4QAAAAsBAAAPAAAAAAAAAAAAAAAAAKwEAABkcnMvZG93bnJldi54bWxQ&#10;SwUGAAAAAAQABADzAAAAugUAAAAA&#10;" fillcolor="#d5d6d2" stroked="f" strokeweight="1pt"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1D132" w14:textId="37401A40" w:rsidR="00342EDA" w:rsidRDefault="00C00C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94AB1E1" wp14:editId="7B461D2B">
              <wp:simplePos x="0" y="0"/>
              <wp:positionH relativeFrom="page">
                <wp:posOffset>9525</wp:posOffset>
              </wp:positionH>
              <wp:positionV relativeFrom="page">
                <wp:posOffset>9391650</wp:posOffset>
              </wp:positionV>
              <wp:extent cx="7786370" cy="657225"/>
              <wp:effectExtent l="0" t="0" r="5080" b="9525"/>
              <wp:wrapSquare wrapText="bothSides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6370" cy="657225"/>
                      </a:xfrm>
                      <a:prstGeom prst="rect">
                        <a:avLst/>
                      </a:prstGeom>
                      <a:solidFill>
                        <a:srgbClr val="D5D6D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FA57C" id="Rectangle 16" o:spid="_x0000_s1026" style="position:absolute;margin-left:.75pt;margin-top:739.5pt;width:613.1pt;height:51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S2gAIAAF8FAAAOAAAAZHJzL2Uyb0RvYy54bWysVE1v2zAMvQ/YfxB0X51kTdIFdYqgQYcB&#10;RVu0HXpWZCk2IIsapcTJfv0o+SNdV+wwLAdFEslH8vlRl1eH2rC9Ql+Bzfn4bMSZshKKym5z/v35&#10;5tMFZz4IWwgDVuX8qDy/Wn78cNm4hZpACaZQyAjE+kXjcl6G4BZZ5mWpauHPwClLRg1Yi0BH3GYF&#10;iobQa5NNRqNZ1gAWDkEq7+l23Rr5MuFrrWS419qrwEzOqbaQVkzrJq7Z8lIstihcWcmuDPEPVdSi&#10;spR0gFqLINgOqz+g6koieNDhTEKdgdaVVKkH6mY8etPNUymcSr0QOd4NNPn/Byvv9k/uAYmGxvmF&#10;p23s4qCxjv9UHzskso4DWeoQmKTL+fxi9nlOnEqyzabzyWQa2cxO0Q59+KqgZnGTc6SPkTgS+1sf&#10;WtfeJSbzYKripjImHXC7uTbI9oI+3Hq6nq0nHfpvbsZGZwsxrEWMN9mpl7QLR6Oin7GPSrOqoOon&#10;qZIkMzXkEVIqG8atqRSFatNPR/Trs0dhxojUaQKMyJryD9gdQO/ZgvTYbZWdfwxVSaVD8OhvhbXB&#10;Q0TKDDYMwXVlAd8DMNRVl7n170lqqYksbaA4PiBDaGfEO3lT0Xe7FT48CKShoE9Ngx7uadEGmpxD&#10;t+OsBPz53n30J62SlbOGhizn/sdOoOLMfLOk4i/j8/M4lelwThqiA762bF5b7K6+BpLDmJ4UJ9M2&#10;+gfTbzVC/ULvwSpmJZOwknLnXAbsD9ehHX56UaRarZIbTaIT4dY+ORnBI6tRl8+HF4GuE28g2d9B&#10;P5Bi8UbDrW+MtLDaBdBVEviJ145vmuIknO7Fic/E63PyOr2Ly18AAAD//wMAUEsDBBQABgAIAAAA&#10;IQBvVw9L4AAAAAwBAAAPAAAAZHJzL2Rvd25yZXYueG1sTI/NasMwEITvhb6D2EJvjVzRxIljOYRC&#10;Dr0U4pRCb7K19U8syUhK4r5916f2tAzzMTuT7yYzsCv60Dkr4XmRAENbO93ZRsLH6fC0BhaisloN&#10;zqKEHwywK+7vcpVpd7NHvJaxYRRiQ6YktDGOGeehbtGosHAjWvK+nTcqkvQN117dKNwMXCTJihvV&#10;WfrQqhFfW6zP5cVIKMXh/e1r36/6vmqnnh830X9qKR8fpv0WWMQp/sEw16fqUFCnyl2sDmwgvSSQ&#10;zku6oU0zIESaAqtmay2WwIuc/x9R/AIAAP//AwBQSwECLQAUAAYACAAAACEAtoM4kv4AAADhAQAA&#10;EwAAAAAAAAAAAAAAAAAAAAAAW0NvbnRlbnRfVHlwZXNdLnhtbFBLAQItABQABgAIAAAAIQA4/SH/&#10;1gAAAJQBAAALAAAAAAAAAAAAAAAAAC8BAABfcmVscy8ucmVsc1BLAQItABQABgAIAAAAIQD3vOS2&#10;gAIAAF8FAAAOAAAAAAAAAAAAAAAAAC4CAABkcnMvZTJvRG9jLnhtbFBLAQItABQABgAIAAAAIQBv&#10;Vw9L4AAAAAwBAAAPAAAAAAAAAAAAAAAAANoEAABkcnMvZG93bnJldi54bWxQSwUGAAAAAAQABADz&#10;AAAA5wUAAAAA&#10;" fillcolor="#d5d6d2" stroked="f" strokeweight="1pt">
              <w10:wrap type="square" anchorx="page" anchory="page"/>
            </v:rect>
          </w:pict>
        </mc:Fallback>
      </mc:AlternateContent>
    </w:r>
    <w:r w:rsidR="00EF00E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653C2" wp14:editId="146A2D37">
              <wp:simplePos x="0" y="0"/>
              <wp:positionH relativeFrom="page">
                <wp:align>left</wp:align>
              </wp:positionH>
              <wp:positionV relativeFrom="paragraph">
                <wp:posOffset>37465</wp:posOffset>
              </wp:positionV>
              <wp:extent cx="7743825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AD4549" w14:textId="71DE1B97" w:rsidR="008C6643" w:rsidRPr="007D703F" w:rsidRDefault="008C6643" w:rsidP="008C664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70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Workforce Solutions for North Central Texas is an equal opportunity employer/program. Auxiliary aids and services are available upon request to individuals with disabilities. For the hearing impaired, call TDD 1-800-735-2989 or VOICE 1-800-735-2988. For more information, visit www.dfwjobs.com.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653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2.95pt;width:609.75pt;height:27.75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rQGwIAADM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29vJ+O7fEoJx9h4mk/QxjLZ5W/rfPgmoCHRKKlDWhJa&#10;bL/yoU89pcRmBpZK60SNNqQt6c14Okw/nCNYXBvscZk1WqHbdERVJc1Pe2ygOuB6DnrmveVLhTOs&#10;mA+vzCHVuBHKN7zgITVgLzhalNTgfv3tPuYjAxilpEXplNT/3DEnKNHfDXJzP5pMotaSM5ne5ui4&#10;68jmOmJ2zSOgOkf4UCxPZswP+mRKB807qnwRu2KIGY69SxpO5mPoBY2vhIvFIiWhuiwLK7O2PJaO&#10;qEaE37p35uyRhoAEPsNJZKz4wEaf2/Ox2AWQKlEVce5RPcKPykxkH19RlP61n7Iub33+GwAA//8D&#10;AFBLAwQUAAYACAAAACEAf9ojZN4AAAAGAQAADwAAAGRycy9kb3ducmV2LnhtbEyPQUvDQBSE74L/&#10;YXkFb3aTYEob81JKoAiih9ZevL1kt0lo9m3Mbtvor3d70uMww8w3+Xoyvbjo0XWWEeJ5BEJzbVXH&#10;DcLhY/u4BOE8saLeskb41g7Wxf1dTpmyV97py943IpSwywih9X7IpHR1qw25uR00B+9oR0M+yLGR&#10;aqRrKDe9TKJoIQ11HBZaGnTZ6vq0PxuE13L7TrsqMcufvnx5O26Gr8NnivgwmzbPILye/F8YbvgB&#10;HYrAVNkzKyd6hHDEI6QrEDcziVcpiAphET+BLHL5H7/4BQAA//8DAFBLAQItABQABgAIAAAAIQC2&#10;gziS/gAAAOEBAAATAAAAAAAAAAAAAAAAAAAAAABbQ29udGVudF9UeXBlc10ueG1sUEsBAi0AFAAG&#10;AAgAAAAhADj9If/WAAAAlAEAAAsAAAAAAAAAAAAAAAAALwEAAF9yZWxzLy5yZWxzUEsBAi0AFAAG&#10;AAgAAAAhAGmBWtAbAgAAMwQAAA4AAAAAAAAAAAAAAAAALgIAAGRycy9lMm9Eb2MueG1sUEsBAi0A&#10;FAAGAAgAAAAhAH/aI2TeAAAABgEAAA8AAAAAAAAAAAAAAAAAdQQAAGRycy9kb3ducmV2LnhtbFBL&#10;BQYAAAAABAAEAPMAAACABQAAAAA=&#10;" filled="f" stroked="f" strokeweight=".5pt">
              <v:textbox>
                <w:txbxContent>
                  <w:p w14:paraId="67AD4549" w14:textId="71DE1B97" w:rsidR="008C6643" w:rsidRPr="007D703F" w:rsidRDefault="008C6643" w:rsidP="008C664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703F">
                      <w:rPr>
                        <w:rFonts w:ascii="Arial" w:hAnsi="Arial" w:cs="Arial"/>
                        <w:sz w:val="16"/>
                        <w:szCs w:val="16"/>
                      </w:rPr>
                      <w:t>Workforce Solutions for North Central Texas is an equal opportunity employer/program. Auxiliary aids and services are available upon request to individuals with disabilities. For the hearing impaired, call TDD 1-800-735-2989 or VOICE 1-800-735-2988. For more information, visit www.dfwjobs.com.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0322" w14:textId="77777777" w:rsidR="009B4A1D" w:rsidRDefault="009B4A1D" w:rsidP="00342EDA">
      <w:r>
        <w:separator/>
      </w:r>
    </w:p>
  </w:footnote>
  <w:footnote w:type="continuationSeparator" w:id="0">
    <w:p w14:paraId="563AF524" w14:textId="77777777" w:rsidR="009B4A1D" w:rsidRDefault="009B4A1D" w:rsidP="00342EDA">
      <w:r>
        <w:continuationSeparator/>
      </w:r>
    </w:p>
  </w:footnote>
  <w:footnote w:type="continuationNotice" w:id="1">
    <w:p w14:paraId="2CD0E4CD" w14:textId="77777777" w:rsidR="009B4A1D" w:rsidRDefault="009B4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ECBC" w14:textId="135BA7B8" w:rsidR="00342EDA" w:rsidRDefault="009C6142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B82311D" wp14:editId="19BB757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1370330"/>
          <wp:effectExtent l="0" t="0" r="7620" b="1270"/>
          <wp:wrapNone/>
          <wp:docPr id="1046733638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33638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34" cy="1370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F1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2881B1" wp14:editId="3E3DF1D8">
              <wp:simplePos x="0" y="0"/>
              <wp:positionH relativeFrom="margin">
                <wp:posOffset>342900</wp:posOffset>
              </wp:positionH>
              <wp:positionV relativeFrom="paragraph">
                <wp:posOffset>1339850</wp:posOffset>
              </wp:positionV>
              <wp:extent cx="6581775" cy="4445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17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203B74" w14:textId="7BCEACEA" w:rsidR="008E1196" w:rsidRPr="00AA7C2D" w:rsidRDefault="00A25C4E" w:rsidP="00A25C4E">
                          <w:pPr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pacing w:val="30"/>
                              <w:sz w:val="56"/>
                              <w:szCs w:val="56"/>
                            </w:rPr>
                          </w:pPr>
                          <w:r w:rsidRPr="00AA7C2D">
                            <w:rPr>
                              <w:rFonts w:ascii="Arial Black" w:hAnsi="Arial Black"/>
                              <w:color w:val="FFFFFF" w:themeColor="background1"/>
                              <w:spacing w:val="30"/>
                              <w:sz w:val="56"/>
                              <w:szCs w:val="56"/>
                            </w:rPr>
                            <w:t>DENTON</w:t>
                          </w:r>
                          <w:r w:rsidR="00CE184C" w:rsidRPr="00AA7C2D">
                            <w:rPr>
                              <w:rFonts w:ascii="Arial Black" w:hAnsi="Arial Black"/>
                              <w:color w:val="FFFFFF" w:themeColor="background1"/>
                              <w:spacing w:val="30"/>
                              <w:sz w:val="56"/>
                              <w:szCs w:val="56"/>
                            </w:rPr>
                            <w:t xml:space="preserve"> </w:t>
                          </w:r>
                          <w:r w:rsidR="008E1196" w:rsidRPr="00AA7C2D">
                            <w:rPr>
                              <w:rFonts w:ascii="Arial Black" w:hAnsi="Arial Black"/>
                              <w:color w:val="FFFFFF" w:themeColor="background1"/>
                              <w:spacing w:val="30"/>
                              <w:sz w:val="56"/>
                              <w:szCs w:val="56"/>
                            </w:rPr>
                            <w:t>HIRING 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881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pt;margin-top:105.5pt;width:518.2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qIGAIAACwEAAAOAAAAZHJzL2Uyb0RvYy54bWysU11v2yAUfZ/U/4B4b+xkTtNZcaqsVaZJ&#10;UVspnfpMMMSWMJcBiZ39+l2w86FuT9Ne4MK93I9zDvOHrlHkIKyrQRd0PEopEZpDWetdQX+8rW7v&#10;KXGe6ZIp0KKgR+How+Lm07w1uZhABaoUlmAS7fLWFLTy3uRJ4nglGuZGYIRGpwTbMI9Hu0tKy1rM&#10;3qhkkqZ3SQu2NBa4cA5vn3onXcT8UgruX6R0whNVUOzNx9XGdRvWZDFn+c4yU9V8aIP9QxcNqzUW&#10;Pad6Yp6Rva3/SNXU3IID6UccmgSkrLmIM+A04/TDNJuKGRFnQXCcOcPk/l9a/nzYmFdLfPcVOiQw&#10;ANIalzu8DPN00jZhx04J+hHC4xk20XnC8fJuej+ezaaUcPRlWTZNI67J5bWxzn8T0JBgFNQiLREt&#10;dlg7jxUx9BQSimlY1UpFapQmLVb4PE3jg7MHXyiNDy+9Bst3224YYAvlEeey0FPuDF/VWHzNnH9l&#10;FjnGUVC3/gUXqQCLwGBRUoH99bf7EI/Qo5eSFjVTUPdzz6ygRH3XSMqXcZYFkcVDNp1N8GCvPdtr&#10;j943j4CyHOMPMTyaId6rkyktNO8o72Woii6mOdYuqD+Zj75XMn4PLpbLGISyMsyv9cbwkDrAGaB9&#10;696ZNQP+Hpl7hpO6WP6Bhj62J2K59yDryFEAuEd1wB0lGakbvk/Q/PU5Rl0++eI3AAAA//8DAFBL&#10;AwQUAAYACAAAACEAqy9LTuEAAAALAQAADwAAAGRycy9kb3ducmV2LnhtbEyPzU7DMBCE70i8g7VI&#10;3KidiKAQ4lRVpAoJ0UNLL9w2sZtE+CfEbht4+m5PcNudHc1+Uy5na9hJT2HwTkKyEMC0a70aXCdh&#10;/7F+yIGFiE6h8U5L+NEBltXtTYmF8me31add7BiFuFCghD7GseA8tL22GBZ+1I5uBz9ZjLROHVcT&#10;nincGp4K8cQtDo4+9Djqutft1+5oJbzV6w1um9Tmv6Z+fT+sxu/9Zybl/d28egEW9Rz/zHDFJ3So&#10;iKnxR6cCMxKyR6oSJaRJQsPVIJ5FBqwhKSeJVyX/36G6AAAA//8DAFBLAQItABQABgAIAAAAIQC2&#10;gziS/gAAAOEBAAATAAAAAAAAAAAAAAAAAAAAAABbQ29udGVudF9UeXBlc10ueG1sUEsBAi0AFAAG&#10;AAgAAAAhADj9If/WAAAAlAEAAAsAAAAAAAAAAAAAAAAALwEAAF9yZWxzLy5yZWxzUEsBAi0AFAAG&#10;AAgAAAAhANZKGogYAgAALAQAAA4AAAAAAAAAAAAAAAAALgIAAGRycy9lMm9Eb2MueG1sUEsBAi0A&#10;FAAGAAgAAAAhAKsvS07hAAAACwEAAA8AAAAAAAAAAAAAAAAAcgQAAGRycy9kb3ducmV2LnhtbFBL&#10;BQYAAAAABAAEAPMAAACABQAAAAA=&#10;" filled="f" stroked="f" strokeweight=".5pt">
              <v:textbox>
                <w:txbxContent>
                  <w:p w14:paraId="69203B74" w14:textId="7BCEACEA" w:rsidR="008E1196" w:rsidRPr="00AA7C2D" w:rsidRDefault="00A25C4E" w:rsidP="00A25C4E">
                    <w:pPr>
                      <w:jc w:val="center"/>
                      <w:rPr>
                        <w:rFonts w:ascii="Arial Black" w:hAnsi="Arial Black"/>
                        <w:color w:val="FFFFFF" w:themeColor="background1"/>
                        <w:spacing w:val="30"/>
                        <w:sz w:val="56"/>
                        <w:szCs w:val="56"/>
                      </w:rPr>
                    </w:pPr>
                    <w:r w:rsidRPr="00AA7C2D">
                      <w:rPr>
                        <w:rFonts w:ascii="Arial Black" w:hAnsi="Arial Black"/>
                        <w:color w:val="FFFFFF" w:themeColor="background1"/>
                        <w:spacing w:val="30"/>
                        <w:sz w:val="56"/>
                        <w:szCs w:val="56"/>
                      </w:rPr>
                      <w:t>DENTON</w:t>
                    </w:r>
                    <w:r w:rsidR="00CE184C" w:rsidRPr="00AA7C2D">
                      <w:rPr>
                        <w:rFonts w:ascii="Arial Black" w:hAnsi="Arial Black"/>
                        <w:color w:val="FFFFFF" w:themeColor="background1"/>
                        <w:spacing w:val="30"/>
                        <w:sz w:val="56"/>
                        <w:szCs w:val="56"/>
                      </w:rPr>
                      <w:t xml:space="preserve"> </w:t>
                    </w:r>
                    <w:r w:rsidR="008E1196" w:rsidRPr="00AA7C2D">
                      <w:rPr>
                        <w:rFonts w:ascii="Arial Black" w:hAnsi="Arial Black"/>
                        <w:color w:val="FFFFFF" w:themeColor="background1"/>
                        <w:spacing w:val="30"/>
                        <w:sz w:val="56"/>
                        <w:szCs w:val="56"/>
                      </w:rPr>
                      <w:t>HIRING EVENT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A"/>
    <w:rsid w:val="00011877"/>
    <w:rsid w:val="00012FC0"/>
    <w:rsid w:val="000373E7"/>
    <w:rsid w:val="000533A1"/>
    <w:rsid w:val="00054349"/>
    <w:rsid w:val="000548CF"/>
    <w:rsid w:val="000601BE"/>
    <w:rsid w:val="0009242E"/>
    <w:rsid w:val="000A61DC"/>
    <w:rsid w:val="000A7C9E"/>
    <w:rsid w:val="000B1E1A"/>
    <w:rsid w:val="000B6AA5"/>
    <w:rsid w:val="000D1CAE"/>
    <w:rsid w:val="000D2255"/>
    <w:rsid w:val="000D69C5"/>
    <w:rsid w:val="000E0002"/>
    <w:rsid w:val="000E0080"/>
    <w:rsid w:val="000E5320"/>
    <w:rsid w:val="000E6F88"/>
    <w:rsid w:val="000E7A52"/>
    <w:rsid w:val="000F2B70"/>
    <w:rsid w:val="000F4409"/>
    <w:rsid w:val="000F786A"/>
    <w:rsid w:val="00102782"/>
    <w:rsid w:val="00102796"/>
    <w:rsid w:val="00102D6C"/>
    <w:rsid w:val="00103F36"/>
    <w:rsid w:val="00104CDD"/>
    <w:rsid w:val="00104E6D"/>
    <w:rsid w:val="0012565F"/>
    <w:rsid w:val="001364EA"/>
    <w:rsid w:val="0014315C"/>
    <w:rsid w:val="00155B44"/>
    <w:rsid w:val="00155C34"/>
    <w:rsid w:val="00162C82"/>
    <w:rsid w:val="00170C44"/>
    <w:rsid w:val="0019294B"/>
    <w:rsid w:val="0019530B"/>
    <w:rsid w:val="0019642E"/>
    <w:rsid w:val="001A19B9"/>
    <w:rsid w:val="001B26DA"/>
    <w:rsid w:val="001B5303"/>
    <w:rsid w:val="001D2083"/>
    <w:rsid w:val="001D5A3C"/>
    <w:rsid w:val="00220EC2"/>
    <w:rsid w:val="00221333"/>
    <w:rsid w:val="00227A62"/>
    <w:rsid w:val="0023567F"/>
    <w:rsid w:val="00242D7A"/>
    <w:rsid w:val="00251B59"/>
    <w:rsid w:val="00251B95"/>
    <w:rsid w:val="00283B76"/>
    <w:rsid w:val="00287447"/>
    <w:rsid w:val="002874AC"/>
    <w:rsid w:val="00294C81"/>
    <w:rsid w:val="002963C2"/>
    <w:rsid w:val="002B0A6B"/>
    <w:rsid w:val="002C58D1"/>
    <w:rsid w:val="002D2AA1"/>
    <w:rsid w:val="002D5476"/>
    <w:rsid w:val="002E33C1"/>
    <w:rsid w:val="002F3D56"/>
    <w:rsid w:val="00306A7B"/>
    <w:rsid w:val="00322A50"/>
    <w:rsid w:val="00332345"/>
    <w:rsid w:val="003353A2"/>
    <w:rsid w:val="0033698D"/>
    <w:rsid w:val="003376AE"/>
    <w:rsid w:val="0034045F"/>
    <w:rsid w:val="00342EDA"/>
    <w:rsid w:val="00363816"/>
    <w:rsid w:val="0036564D"/>
    <w:rsid w:val="0036632E"/>
    <w:rsid w:val="00371303"/>
    <w:rsid w:val="003779C7"/>
    <w:rsid w:val="00381EB0"/>
    <w:rsid w:val="00383740"/>
    <w:rsid w:val="00385FAF"/>
    <w:rsid w:val="0039278F"/>
    <w:rsid w:val="00392B5A"/>
    <w:rsid w:val="003A2B7E"/>
    <w:rsid w:val="003A70F0"/>
    <w:rsid w:val="003B37B6"/>
    <w:rsid w:val="003B4A7F"/>
    <w:rsid w:val="003B60A4"/>
    <w:rsid w:val="003C3136"/>
    <w:rsid w:val="003C5916"/>
    <w:rsid w:val="003E7814"/>
    <w:rsid w:val="003F117E"/>
    <w:rsid w:val="003F186D"/>
    <w:rsid w:val="00401F33"/>
    <w:rsid w:val="00416848"/>
    <w:rsid w:val="0044105B"/>
    <w:rsid w:val="00444F0B"/>
    <w:rsid w:val="0046349F"/>
    <w:rsid w:val="00471759"/>
    <w:rsid w:val="00475521"/>
    <w:rsid w:val="00476CDB"/>
    <w:rsid w:val="004810E5"/>
    <w:rsid w:val="0049780F"/>
    <w:rsid w:val="004A6330"/>
    <w:rsid w:val="004A6815"/>
    <w:rsid w:val="004A7982"/>
    <w:rsid w:val="004B350C"/>
    <w:rsid w:val="004B415F"/>
    <w:rsid w:val="004E1396"/>
    <w:rsid w:val="004F203D"/>
    <w:rsid w:val="0050706A"/>
    <w:rsid w:val="0051440A"/>
    <w:rsid w:val="00516482"/>
    <w:rsid w:val="005167F5"/>
    <w:rsid w:val="00521CF7"/>
    <w:rsid w:val="005277BC"/>
    <w:rsid w:val="0053770F"/>
    <w:rsid w:val="00547066"/>
    <w:rsid w:val="0054721A"/>
    <w:rsid w:val="00550C7B"/>
    <w:rsid w:val="005633E2"/>
    <w:rsid w:val="0057357B"/>
    <w:rsid w:val="00574143"/>
    <w:rsid w:val="005745D7"/>
    <w:rsid w:val="005801A3"/>
    <w:rsid w:val="00581B00"/>
    <w:rsid w:val="00584F46"/>
    <w:rsid w:val="00592BD2"/>
    <w:rsid w:val="00597138"/>
    <w:rsid w:val="00597AAD"/>
    <w:rsid w:val="005A26A7"/>
    <w:rsid w:val="005A3788"/>
    <w:rsid w:val="005A5029"/>
    <w:rsid w:val="005B1A8D"/>
    <w:rsid w:val="005B1BF1"/>
    <w:rsid w:val="005B520F"/>
    <w:rsid w:val="005C0D25"/>
    <w:rsid w:val="005E6A99"/>
    <w:rsid w:val="005F4855"/>
    <w:rsid w:val="005F48CD"/>
    <w:rsid w:val="005F4923"/>
    <w:rsid w:val="005F6095"/>
    <w:rsid w:val="005F7646"/>
    <w:rsid w:val="005F7FB2"/>
    <w:rsid w:val="00603208"/>
    <w:rsid w:val="00622FB1"/>
    <w:rsid w:val="00623D17"/>
    <w:rsid w:val="00641FA1"/>
    <w:rsid w:val="00657AE6"/>
    <w:rsid w:val="00661DCA"/>
    <w:rsid w:val="00672C7E"/>
    <w:rsid w:val="00680066"/>
    <w:rsid w:val="00690AEC"/>
    <w:rsid w:val="00691045"/>
    <w:rsid w:val="006B2D87"/>
    <w:rsid w:val="006B7308"/>
    <w:rsid w:val="006B754E"/>
    <w:rsid w:val="006C532F"/>
    <w:rsid w:val="006D04CA"/>
    <w:rsid w:val="006D08DD"/>
    <w:rsid w:val="006D1ED6"/>
    <w:rsid w:val="006E06CF"/>
    <w:rsid w:val="006E1256"/>
    <w:rsid w:val="006F35B8"/>
    <w:rsid w:val="006F7808"/>
    <w:rsid w:val="00722574"/>
    <w:rsid w:val="00727C16"/>
    <w:rsid w:val="00736265"/>
    <w:rsid w:val="007447F3"/>
    <w:rsid w:val="0074565A"/>
    <w:rsid w:val="00745B88"/>
    <w:rsid w:val="00747485"/>
    <w:rsid w:val="00760925"/>
    <w:rsid w:val="00763742"/>
    <w:rsid w:val="00765E68"/>
    <w:rsid w:val="00770A91"/>
    <w:rsid w:val="007714D3"/>
    <w:rsid w:val="007778CB"/>
    <w:rsid w:val="00783E18"/>
    <w:rsid w:val="007847E6"/>
    <w:rsid w:val="007937C5"/>
    <w:rsid w:val="00795DFC"/>
    <w:rsid w:val="007A053A"/>
    <w:rsid w:val="007A1C2E"/>
    <w:rsid w:val="007A4CF7"/>
    <w:rsid w:val="007B6DDA"/>
    <w:rsid w:val="007D02DA"/>
    <w:rsid w:val="007D703F"/>
    <w:rsid w:val="007E5C57"/>
    <w:rsid w:val="007E62EB"/>
    <w:rsid w:val="007E6B1A"/>
    <w:rsid w:val="007F30A5"/>
    <w:rsid w:val="007F5365"/>
    <w:rsid w:val="00801B6F"/>
    <w:rsid w:val="00813429"/>
    <w:rsid w:val="00816943"/>
    <w:rsid w:val="008339C5"/>
    <w:rsid w:val="00833A69"/>
    <w:rsid w:val="00846587"/>
    <w:rsid w:val="00854223"/>
    <w:rsid w:val="00862998"/>
    <w:rsid w:val="00885F4F"/>
    <w:rsid w:val="008872A6"/>
    <w:rsid w:val="008B0717"/>
    <w:rsid w:val="008B538A"/>
    <w:rsid w:val="008B6020"/>
    <w:rsid w:val="008C1AA9"/>
    <w:rsid w:val="008C6643"/>
    <w:rsid w:val="008D08C1"/>
    <w:rsid w:val="008D318C"/>
    <w:rsid w:val="008D53DB"/>
    <w:rsid w:val="008E1196"/>
    <w:rsid w:val="008E651B"/>
    <w:rsid w:val="008F0094"/>
    <w:rsid w:val="00901F50"/>
    <w:rsid w:val="009273A8"/>
    <w:rsid w:val="0094256F"/>
    <w:rsid w:val="00942EA1"/>
    <w:rsid w:val="009608EA"/>
    <w:rsid w:val="0097503C"/>
    <w:rsid w:val="009840C1"/>
    <w:rsid w:val="009842BF"/>
    <w:rsid w:val="00992C23"/>
    <w:rsid w:val="009B2B52"/>
    <w:rsid w:val="009B4A1D"/>
    <w:rsid w:val="009B5B2F"/>
    <w:rsid w:val="009B68EB"/>
    <w:rsid w:val="009C6142"/>
    <w:rsid w:val="009C7CF6"/>
    <w:rsid w:val="009E12B2"/>
    <w:rsid w:val="009E7F3C"/>
    <w:rsid w:val="009F064C"/>
    <w:rsid w:val="009F4858"/>
    <w:rsid w:val="00A13B64"/>
    <w:rsid w:val="00A25C4E"/>
    <w:rsid w:val="00A37C85"/>
    <w:rsid w:val="00A46D25"/>
    <w:rsid w:val="00A4776A"/>
    <w:rsid w:val="00A47A48"/>
    <w:rsid w:val="00A500A3"/>
    <w:rsid w:val="00A55C8E"/>
    <w:rsid w:val="00A5668C"/>
    <w:rsid w:val="00A62BB9"/>
    <w:rsid w:val="00A639DE"/>
    <w:rsid w:val="00A6747D"/>
    <w:rsid w:val="00AA2420"/>
    <w:rsid w:val="00AA3CA5"/>
    <w:rsid w:val="00AA7C2D"/>
    <w:rsid w:val="00AB24F8"/>
    <w:rsid w:val="00AB6C07"/>
    <w:rsid w:val="00AB7351"/>
    <w:rsid w:val="00AC09BE"/>
    <w:rsid w:val="00AC5F1E"/>
    <w:rsid w:val="00AD04C1"/>
    <w:rsid w:val="00AD12CC"/>
    <w:rsid w:val="00AD4443"/>
    <w:rsid w:val="00AD4B40"/>
    <w:rsid w:val="00AD539D"/>
    <w:rsid w:val="00AE003D"/>
    <w:rsid w:val="00AF2C87"/>
    <w:rsid w:val="00B00E11"/>
    <w:rsid w:val="00B0507E"/>
    <w:rsid w:val="00B06B16"/>
    <w:rsid w:val="00B07511"/>
    <w:rsid w:val="00B31BA6"/>
    <w:rsid w:val="00B3397A"/>
    <w:rsid w:val="00B40E59"/>
    <w:rsid w:val="00B470B7"/>
    <w:rsid w:val="00B5401C"/>
    <w:rsid w:val="00B632A3"/>
    <w:rsid w:val="00B66C0E"/>
    <w:rsid w:val="00B72A9A"/>
    <w:rsid w:val="00B75B92"/>
    <w:rsid w:val="00B769B8"/>
    <w:rsid w:val="00B8061A"/>
    <w:rsid w:val="00B820C8"/>
    <w:rsid w:val="00BA0D7F"/>
    <w:rsid w:val="00BA287E"/>
    <w:rsid w:val="00BA3811"/>
    <w:rsid w:val="00BA5E61"/>
    <w:rsid w:val="00BB32C3"/>
    <w:rsid w:val="00BC17FE"/>
    <w:rsid w:val="00BF46FE"/>
    <w:rsid w:val="00BF5238"/>
    <w:rsid w:val="00C00C94"/>
    <w:rsid w:val="00C14DDF"/>
    <w:rsid w:val="00C152C5"/>
    <w:rsid w:val="00C169A1"/>
    <w:rsid w:val="00C20417"/>
    <w:rsid w:val="00C21C9B"/>
    <w:rsid w:val="00C23588"/>
    <w:rsid w:val="00C243B4"/>
    <w:rsid w:val="00C26A86"/>
    <w:rsid w:val="00C3216A"/>
    <w:rsid w:val="00C7234B"/>
    <w:rsid w:val="00C7590D"/>
    <w:rsid w:val="00C82553"/>
    <w:rsid w:val="00C84136"/>
    <w:rsid w:val="00C85CFC"/>
    <w:rsid w:val="00C920C6"/>
    <w:rsid w:val="00C93282"/>
    <w:rsid w:val="00CA03E0"/>
    <w:rsid w:val="00CA55FE"/>
    <w:rsid w:val="00CA5738"/>
    <w:rsid w:val="00CB30B5"/>
    <w:rsid w:val="00CB542B"/>
    <w:rsid w:val="00CB6B60"/>
    <w:rsid w:val="00CC0F81"/>
    <w:rsid w:val="00CC4A8B"/>
    <w:rsid w:val="00CD38F3"/>
    <w:rsid w:val="00CD779B"/>
    <w:rsid w:val="00CE184C"/>
    <w:rsid w:val="00CF3F15"/>
    <w:rsid w:val="00CF4D45"/>
    <w:rsid w:val="00CF5972"/>
    <w:rsid w:val="00CF6D44"/>
    <w:rsid w:val="00CF7F23"/>
    <w:rsid w:val="00D05566"/>
    <w:rsid w:val="00D060CA"/>
    <w:rsid w:val="00D13555"/>
    <w:rsid w:val="00D16A44"/>
    <w:rsid w:val="00D2216B"/>
    <w:rsid w:val="00D3736A"/>
    <w:rsid w:val="00D378BD"/>
    <w:rsid w:val="00D52987"/>
    <w:rsid w:val="00D55088"/>
    <w:rsid w:val="00D56C2C"/>
    <w:rsid w:val="00D607CF"/>
    <w:rsid w:val="00D630E0"/>
    <w:rsid w:val="00D63B37"/>
    <w:rsid w:val="00D63B5F"/>
    <w:rsid w:val="00D662A6"/>
    <w:rsid w:val="00D77FDF"/>
    <w:rsid w:val="00D81280"/>
    <w:rsid w:val="00D8466C"/>
    <w:rsid w:val="00D85EC4"/>
    <w:rsid w:val="00D91383"/>
    <w:rsid w:val="00D964C6"/>
    <w:rsid w:val="00DA7BC1"/>
    <w:rsid w:val="00DB0C52"/>
    <w:rsid w:val="00DC0BDC"/>
    <w:rsid w:val="00DC3C36"/>
    <w:rsid w:val="00DD2678"/>
    <w:rsid w:val="00DD36EE"/>
    <w:rsid w:val="00DD5CAF"/>
    <w:rsid w:val="00DE020B"/>
    <w:rsid w:val="00E01487"/>
    <w:rsid w:val="00E022B1"/>
    <w:rsid w:val="00E229FB"/>
    <w:rsid w:val="00E27A61"/>
    <w:rsid w:val="00E501D1"/>
    <w:rsid w:val="00E50B55"/>
    <w:rsid w:val="00E52F7B"/>
    <w:rsid w:val="00E5395A"/>
    <w:rsid w:val="00E60BDB"/>
    <w:rsid w:val="00E60D4A"/>
    <w:rsid w:val="00E66A20"/>
    <w:rsid w:val="00E76A0E"/>
    <w:rsid w:val="00E972E2"/>
    <w:rsid w:val="00EA2E53"/>
    <w:rsid w:val="00EB2F1B"/>
    <w:rsid w:val="00EB349D"/>
    <w:rsid w:val="00EB5903"/>
    <w:rsid w:val="00EB6579"/>
    <w:rsid w:val="00EC567C"/>
    <w:rsid w:val="00EC7BFA"/>
    <w:rsid w:val="00ED010C"/>
    <w:rsid w:val="00ED0D36"/>
    <w:rsid w:val="00ED1D56"/>
    <w:rsid w:val="00ED3212"/>
    <w:rsid w:val="00ED3493"/>
    <w:rsid w:val="00ED454D"/>
    <w:rsid w:val="00EE22B2"/>
    <w:rsid w:val="00EF00EE"/>
    <w:rsid w:val="00EF5CB4"/>
    <w:rsid w:val="00F154A4"/>
    <w:rsid w:val="00F26D46"/>
    <w:rsid w:val="00F276F7"/>
    <w:rsid w:val="00F30E21"/>
    <w:rsid w:val="00F4656E"/>
    <w:rsid w:val="00F539D9"/>
    <w:rsid w:val="00F56652"/>
    <w:rsid w:val="00F609B9"/>
    <w:rsid w:val="00F61B06"/>
    <w:rsid w:val="00F625AE"/>
    <w:rsid w:val="00F70C2E"/>
    <w:rsid w:val="00F76FB2"/>
    <w:rsid w:val="00F81636"/>
    <w:rsid w:val="00F8696F"/>
    <w:rsid w:val="00F870A9"/>
    <w:rsid w:val="00FA3294"/>
    <w:rsid w:val="00FB0814"/>
    <w:rsid w:val="00FC21A4"/>
    <w:rsid w:val="00FC615C"/>
    <w:rsid w:val="00FE4E91"/>
    <w:rsid w:val="00FE6F72"/>
    <w:rsid w:val="00FF41DF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06C04"/>
  <w15:chartTrackingRefBased/>
  <w15:docId w15:val="{A54086D1-1F2D-4A21-ADE1-A0B6BC3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EDA"/>
  </w:style>
  <w:style w:type="paragraph" w:styleId="Footer">
    <w:name w:val="footer"/>
    <w:basedOn w:val="Normal"/>
    <w:link w:val="FooterChar"/>
    <w:uiPriority w:val="99"/>
    <w:unhideWhenUsed/>
    <w:rsid w:val="00342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EDA"/>
  </w:style>
  <w:style w:type="table" w:styleId="TableGrid">
    <w:name w:val="Table Grid"/>
    <w:basedOn w:val="TableNormal"/>
    <w:uiPriority w:val="39"/>
    <w:rsid w:val="00D8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3E7"/>
    <w:rPr>
      <w:color w:val="5BA4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SNCT Colors">
      <a:dk1>
        <a:srgbClr val="000000"/>
      </a:dk1>
      <a:lt1>
        <a:srgbClr val="FFFFFF"/>
      </a:lt1>
      <a:dk2>
        <a:srgbClr val="7A8296"/>
      </a:dk2>
      <a:lt2>
        <a:srgbClr val="FBAD18"/>
      </a:lt2>
      <a:accent1>
        <a:srgbClr val="004990"/>
      </a:accent1>
      <a:accent2>
        <a:srgbClr val="B32317"/>
      </a:accent2>
      <a:accent3>
        <a:srgbClr val="4A4D56"/>
      </a:accent3>
      <a:accent4>
        <a:srgbClr val="5F6E7D"/>
      </a:accent4>
      <a:accent5>
        <a:srgbClr val="7A8296"/>
      </a:accent5>
      <a:accent6>
        <a:srgbClr val="00ADCA"/>
      </a:accent6>
      <a:hlink>
        <a:srgbClr val="5BA4AE"/>
      </a:hlink>
      <a:folHlink>
        <a:srgbClr val="9358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be7f5-b26e-4dde-95cd-85fc62da4591">
      <Terms xmlns="http://schemas.microsoft.com/office/infopath/2007/PartnerControls"/>
    </lcf76f155ced4ddcb4097134ff3c332f>
    <TaxCatchAll xmlns="651b5e06-d9e0-4520-be0d-80b8650de7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E43EC44EE774F9FDE7E82C58CD135" ma:contentTypeVersion="10" ma:contentTypeDescription="Create a new document." ma:contentTypeScope="" ma:versionID="b4fdfd005e1d8e4598acb9c93f9e76f1">
  <xsd:schema xmlns:xsd="http://www.w3.org/2001/XMLSchema" xmlns:xs="http://www.w3.org/2001/XMLSchema" xmlns:p="http://schemas.microsoft.com/office/2006/metadata/properties" xmlns:ns2="193be7f5-b26e-4dde-95cd-85fc62da4591" xmlns:ns3="651b5e06-d9e0-4520-be0d-80b8650de7a4" targetNamespace="http://schemas.microsoft.com/office/2006/metadata/properties" ma:root="true" ma:fieldsID="36d094959a4cca79db72fdc7dc98dcb2" ns2:_="" ns3:_="">
    <xsd:import namespace="193be7f5-b26e-4dde-95cd-85fc62da4591"/>
    <xsd:import namespace="651b5e06-d9e0-4520-be0d-80b8650de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e7f5-b26e-4dde-95cd-85fc62da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2d3f74-2fdb-41e0-9a2a-a7ed73b29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e06-d9e0-4520-be0d-80b8650de7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880b18-011f-4bed-ba93-7d4d5cbf8350}" ma:internalName="TaxCatchAll" ma:showField="CatchAllData" ma:web="651b5e06-d9e0-4520-be0d-80b8650de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F6B84-747B-42B0-BAA2-1AE11C24F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7F664-55DF-48E3-A86D-F10A1D46FF65}">
  <ds:schemaRefs>
    <ds:schemaRef ds:uri="http://schemas.openxmlformats.org/package/2006/metadata/core-properties"/>
    <ds:schemaRef ds:uri="http://purl.org/dc/terms/"/>
    <ds:schemaRef ds:uri="193be7f5-b26e-4dde-95cd-85fc62da459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51b5e06-d9e0-4520-be0d-80b8650de7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0CA214-2083-4DF0-9155-1AA159598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8BEFD-1564-4105-964D-FB568282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be7f5-b26e-4dde-95cd-85fc62da4591"/>
    <ds:schemaRef ds:uri="651b5e06-d9e0-4520-be0d-80b8650d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1281</Characters>
  <Application>Microsoft Office Word</Application>
  <DocSecurity>0</DocSecurity>
  <Lines>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Texas Council of Governments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Glynnis Woolridge</dc:creator>
  <cp:keywords/>
  <dc:description/>
  <cp:lastModifiedBy>Shannon Carr</cp:lastModifiedBy>
  <cp:revision>2</cp:revision>
  <cp:lastPrinted>2024-06-19T17:26:00Z</cp:lastPrinted>
  <dcterms:created xsi:type="dcterms:W3CDTF">2025-07-14T15:51:00Z</dcterms:created>
  <dcterms:modified xsi:type="dcterms:W3CDTF">2025-07-14T15:51:00Z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0x01010078DE43EC44EE774F9FDE7E82C58CD135</vt:lpwstr>
  </property>
  <property fmtid="{D5CDD505-2E9C-101B-9397-08002B2CF9AE}" pid="3" name="MediaServiceImageTags">
    <vt:lpwstr/>
  </property>
  <property fmtid="{D5CDD505-2E9C-101B-9397-08002B2CF9AE}" pid="4" name="GrammarlyDocumentId">
    <vt:lpwstr>c161ed2b8035c3b2500e5fe7b4cccdcacab9c8d4feed1c30ca36be5b2751ab91</vt:lpwstr>
  </property>
</Properties>
</file>